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default" w:ascii="Times New Roman" w:hAnsi="Times New Roman" w:cs="Times New Roman"/>
          <w:color w:val="auto"/>
          <w:sz w:val="2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pacing w:val="-4"/>
          <w:sz w:val="32"/>
          <w:szCs w:val="32"/>
          <w:highlight w:val="none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eastAsia="方正小标宋简体" w:cs="Times New Roman"/>
          <w:bCs/>
          <w:color w:val="auto"/>
          <w:sz w:val="44"/>
          <w:szCs w:val="44"/>
          <w:highlight w:val="none"/>
          <w:lang w:val="en-US" w:eastAsia="zh-CN"/>
        </w:rPr>
      </w:pPr>
      <w:r>
        <w:rPr>
          <w:rFonts w:hint="eastAsia" w:eastAsia="方正小标宋简体" w:cs="Times New Roman"/>
          <w:bCs/>
          <w:color w:val="auto"/>
          <w:sz w:val="44"/>
          <w:szCs w:val="44"/>
          <w:highlight w:val="none"/>
          <w:lang w:val="en-US" w:eastAsia="zh-CN"/>
        </w:rPr>
        <w:t>温州建设集团有限公司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default" w:ascii="Times New Roman" w:hAnsi="Times New Roman" w:eastAsia="方正小标宋简体" w:cs="Times New Roman"/>
          <w:bCs/>
          <w:color w:val="auto"/>
          <w:sz w:val="44"/>
          <w:szCs w:val="44"/>
          <w:highlight w:val="none"/>
          <w:lang w:val="en-US" w:eastAsia="zh-CN"/>
        </w:rPr>
      </w:pPr>
      <w:r>
        <w:rPr>
          <w:rFonts w:hint="eastAsia" w:eastAsia="方正小标宋简体" w:cs="Times New Roman"/>
          <w:bCs/>
          <w:color w:val="auto"/>
          <w:sz w:val="44"/>
          <w:szCs w:val="44"/>
          <w:highlight w:val="none"/>
          <w:lang w:val="en-US" w:eastAsia="zh-CN"/>
        </w:rPr>
        <w:t>2023年公开招聘</w:t>
      </w:r>
      <w:r>
        <w:rPr>
          <w:rFonts w:hint="default" w:ascii="Times New Roman" w:hAnsi="Times New Roman" w:eastAsia="方正小标宋简体" w:cs="Times New Roman"/>
          <w:bCs/>
          <w:color w:val="auto"/>
          <w:sz w:val="44"/>
          <w:szCs w:val="44"/>
          <w:highlight w:val="none"/>
          <w:lang w:val="en-US" w:eastAsia="zh-CN"/>
        </w:rPr>
        <w:t>专业资格审查办法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exact"/>
        <w:textAlignment w:val="auto"/>
        <w:rPr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一 、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土木工程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类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spacing w:val="-4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相关专业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土木工程、建设工程管理、工程管理、建筑与土木工程、建筑与城乡规划设计、桥梁与隧道工程、城市地下空间工程、结构工程、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市政工程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二 、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土木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类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spacing w:val="-4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相关专业</w:t>
      </w:r>
      <w:bookmarkStart w:id="0" w:name="_GoBack"/>
      <w:bookmarkEnd w:id="0"/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土木工程、工民建、工业与民用建筑、建筑工程、建筑环境与设备工程、建筑环境与能源应用工程、建筑环境与能源工程、给排水科学与工程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、建筑电气与智能化、建筑电气与智能化工程、电力工程与管理、电力工程与管理、电力工程及自动化、城市地下空间工程、城市地下工程、道路桥梁与渡河工程、道路与桥梁工程、交通土建工程、给水排水、给排水工程、给水排水工程、市政工程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三、建设工程管理类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spacing w:val="-4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相关专业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建设工程管理、建筑工程管理、建筑工程项目管理、工程造价、国际工程造价、建筑经济管理、建筑经济信息化管理、建设项目信息化管理、工业与民用建筑、建筑工程质量与安全技术管理、工程质量监督与管理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四、土建施工类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spacing w:val="-4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相关专业</w:t>
      </w:r>
    </w:p>
    <w:p>
      <w:pPr>
        <w:spacing w:line="540" w:lineRule="exact"/>
        <w:ind w:firstLine="640" w:firstLineChars="200"/>
        <w:rPr>
          <w:rFonts w:hint="eastAsia"/>
          <w:highlight w:val="none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建筑工程技术、地下工程与隧道工程技术、基础工程技术、地下与隧道工程技术、土木工程检测技术、混凝土构件工程技术、建筑钢结构工程技术、钢结构建造技术、建筑设备工程技术、供热通风与空调工程技术、供热通风与卫生技术、机电安装工程、装配式建筑工程技术、智能建造技术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2"/>
        <w:rPr>
          <w:rFonts w:hint="eastAsia" w:ascii="黑体" w:hAnsi="黑体" w:eastAsia="黑体" w:cs="黑体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五、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市政工程类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spacing w:val="-4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相关专业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市政工程技术、城市燃气工程技术、给排水工程技术、给排水与环境工程技术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等。</w:t>
      </w:r>
    </w:p>
    <w:p>
      <w:pPr>
        <w:spacing w:line="540" w:lineRule="exact"/>
        <w:ind w:left="0" w:leftChars="0"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Style w:val="8"/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学历、学位以国家教育行政</w:t>
      </w:r>
      <w:r>
        <w:rPr>
          <w:rStyle w:val="8"/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机关认可的相应证件文书为准。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外学历学位及毕业时间、专业等认定，以国家教育部留学服务中心对其境外学历、学位认证书为准。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line="540" w:lineRule="exact"/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8"/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研究生专业</w:t>
      </w:r>
      <w:r>
        <w:rPr>
          <w:rStyle w:val="8"/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Style w:val="8"/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新设专业</w:t>
      </w:r>
      <w:r>
        <w:rPr>
          <w:rStyle w:val="8"/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及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海外高校毕业生等特殊情况的</w:t>
      </w:r>
      <w:r>
        <w:rPr>
          <w:rStyle w:val="8"/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，本着“相近、相似”和“宜宽不宜窄，有利于人才选拔”的原则</w:t>
      </w:r>
      <w:r>
        <w:rPr>
          <w:rStyle w:val="8"/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Style w:val="8"/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可根据</w:t>
      </w:r>
      <w:r>
        <w:rPr>
          <w:rStyle w:val="8"/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岗位需要等工作</w:t>
      </w:r>
      <w:r>
        <w:rPr>
          <w:rStyle w:val="8"/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实际情况予以</w:t>
      </w:r>
      <w:r>
        <w:rPr>
          <w:rFonts w:hint="eastAsia" w:ascii="仿宋_GB2312" w:hAnsi="仿宋_GB2312" w:eastAsia="仿宋_GB2312" w:cs="仿宋_GB2312"/>
          <w:color w:val="000000"/>
          <w:spacing w:val="-2"/>
          <w:sz w:val="32"/>
          <w:szCs w:val="32"/>
        </w:rPr>
        <w:t>酌情研究掌握</w:t>
      </w:r>
      <w:r>
        <w:rPr>
          <w:rStyle w:val="8"/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A0720C"/>
    <w:rsid w:val="006F7AB5"/>
    <w:rsid w:val="0111368A"/>
    <w:rsid w:val="04270B9F"/>
    <w:rsid w:val="045615B6"/>
    <w:rsid w:val="05332D8E"/>
    <w:rsid w:val="06775BD1"/>
    <w:rsid w:val="075D7839"/>
    <w:rsid w:val="0C95291D"/>
    <w:rsid w:val="0CD7114F"/>
    <w:rsid w:val="0EEA5D73"/>
    <w:rsid w:val="0F277F55"/>
    <w:rsid w:val="0FC261D7"/>
    <w:rsid w:val="10ED2632"/>
    <w:rsid w:val="112E4E9C"/>
    <w:rsid w:val="12223516"/>
    <w:rsid w:val="12BD2F4B"/>
    <w:rsid w:val="138A5F54"/>
    <w:rsid w:val="150D385A"/>
    <w:rsid w:val="15962D7C"/>
    <w:rsid w:val="170F3D47"/>
    <w:rsid w:val="178B1237"/>
    <w:rsid w:val="195A3AA1"/>
    <w:rsid w:val="1A3948A1"/>
    <w:rsid w:val="1C762B7E"/>
    <w:rsid w:val="1CF53498"/>
    <w:rsid w:val="1F781EC9"/>
    <w:rsid w:val="21BD1107"/>
    <w:rsid w:val="249E63F3"/>
    <w:rsid w:val="25C95191"/>
    <w:rsid w:val="267F3FD3"/>
    <w:rsid w:val="28202B23"/>
    <w:rsid w:val="28F90935"/>
    <w:rsid w:val="29157126"/>
    <w:rsid w:val="291C22C2"/>
    <w:rsid w:val="29C66C8A"/>
    <w:rsid w:val="2A990DC5"/>
    <w:rsid w:val="2AD94E38"/>
    <w:rsid w:val="2BA0720C"/>
    <w:rsid w:val="2BE3601D"/>
    <w:rsid w:val="2D5F55CB"/>
    <w:rsid w:val="2E487B86"/>
    <w:rsid w:val="2EC30674"/>
    <w:rsid w:val="363C1281"/>
    <w:rsid w:val="387F5EDF"/>
    <w:rsid w:val="3910157F"/>
    <w:rsid w:val="393414CD"/>
    <w:rsid w:val="3A035827"/>
    <w:rsid w:val="3AFD5EBB"/>
    <w:rsid w:val="3B5F603B"/>
    <w:rsid w:val="3BC537A5"/>
    <w:rsid w:val="3C1867CB"/>
    <w:rsid w:val="3CFC5648"/>
    <w:rsid w:val="3DF80FEF"/>
    <w:rsid w:val="3FD158E4"/>
    <w:rsid w:val="41C11E73"/>
    <w:rsid w:val="447E3517"/>
    <w:rsid w:val="44C731A0"/>
    <w:rsid w:val="458A2079"/>
    <w:rsid w:val="45A01F10"/>
    <w:rsid w:val="490B13AD"/>
    <w:rsid w:val="49B42B8B"/>
    <w:rsid w:val="49D95D09"/>
    <w:rsid w:val="4A227EF8"/>
    <w:rsid w:val="4AA948AD"/>
    <w:rsid w:val="4ADA2679"/>
    <w:rsid w:val="4DC80D6A"/>
    <w:rsid w:val="4F727A7E"/>
    <w:rsid w:val="501C1336"/>
    <w:rsid w:val="50341488"/>
    <w:rsid w:val="517437E1"/>
    <w:rsid w:val="519147AE"/>
    <w:rsid w:val="55C11777"/>
    <w:rsid w:val="56075D6C"/>
    <w:rsid w:val="56747BCA"/>
    <w:rsid w:val="5AF15AD6"/>
    <w:rsid w:val="5DC306B4"/>
    <w:rsid w:val="5EA7018F"/>
    <w:rsid w:val="600231F4"/>
    <w:rsid w:val="60712E72"/>
    <w:rsid w:val="62212F59"/>
    <w:rsid w:val="62B8167C"/>
    <w:rsid w:val="631161F7"/>
    <w:rsid w:val="63310367"/>
    <w:rsid w:val="635725E9"/>
    <w:rsid w:val="639A30FB"/>
    <w:rsid w:val="63C874EA"/>
    <w:rsid w:val="64506DD6"/>
    <w:rsid w:val="65284483"/>
    <w:rsid w:val="65316785"/>
    <w:rsid w:val="66450BAF"/>
    <w:rsid w:val="668B3036"/>
    <w:rsid w:val="67215E76"/>
    <w:rsid w:val="69733018"/>
    <w:rsid w:val="6A1A0393"/>
    <w:rsid w:val="6F996D0F"/>
    <w:rsid w:val="70F74BC3"/>
    <w:rsid w:val="7291414A"/>
    <w:rsid w:val="72DE0866"/>
    <w:rsid w:val="731B73E6"/>
    <w:rsid w:val="732408D0"/>
    <w:rsid w:val="751C2591"/>
    <w:rsid w:val="76944062"/>
    <w:rsid w:val="782026B5"/>
    <w:rsid w:val="78665063"/>
    <w:rsid w:val="78921264"/>
    <w:rsid w:val="78D75D62"/>
    <w:rsid w:val="793055DB"/>
    <w:rsid w:val="7C6D7A9B"/>
    <w:rsid w:val="7D301E7F"/>
    <w:rsid w:val="7E5661F8"/>
    <w:rsid w:val="7EF84262"/>
    <w:rsid w:val="7F69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99"/>
    <w:pPr>
      <w:spacing w:after="0" w:line="500" w:lineRule="exact"/>
      <w:ind w:firstLine="420"/>
    </w:pPr>
    <w:rPr>
      <w:rFonts w:eastAsia="楷体_GB2312"/>
      <w:sz w:val="28"/>
    </w:rPr>
  </w:style>
  <w:style w:type="paragraph" w:styleId="3">
    <w:name w:val="Body Text"/>
    <w:basedOn w:val="1"/>
    <w:next w:val="2"/>
    <w:qFormat/>
    <w:uiPriority w:val="99"/>
    <w:pPr>
      <w:spacing w:after="120"/>
    </w:pPr>
    <w:rPr>
      <w:rFonts w:ascii="Times New Roman"/>
    </w:rPr>
  </w:style>
  <w:style w:type="character" w:styleId="6">
    <w:name w:val="FollowedHyperlink"/>
    <w:basedOn w:val="5"/>
    <w:qFormat/>
    <w:uiPriority w:val="0"/>
    <w:rPr>
      <w:color w:val="2786E4"/>
      <w:u w:val="none"/>
    </w:rPr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character" w:customStyle="1" w:styleId="8">
    <w:name w:val="apple-converted-space"/>
    <w:basedOn w:val="5"/>
    <w:qFormat/>
    <w:uiPriority w:val="0"/>
  </w:style>
  <w:style w:type="character" w:customStyle="1" w:styleId="9">
    <w:name w:val="rec-volume"/>
    <w:basedOn w:val="5"/>
    <w:qFormat/>
    <w:uiPriority w:val="0"/>
  </w:style>
  <w:style w:type="character" w:customStyle="1" w:styleId="10">
    <w:name w:val="rec-time"/>
    <w:basedOn w:val="5"/>
    <w:qFormat/>
    <w:uiPriority w:val="0"/>
  </w:style>
  <w:style w:type="character" w:customStyle="1" w:styleId="11">
    <w:name w:val="rec-status-desc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2315</Words>
  <Characters>2318</Characters>
  <Lines>0</Lines>
  <Paragraphs>0</Paragraphs>
  <TotalTime>10</TotalTime>
  <ScaleCrop>false</ScaleCrop>
  <LinksUpToDate>false</LinksUpToDate>
  <CharactersWithSpaces>2321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2021-04-07T06:24:00Z</dcterms:created>
  <dc:creator>季中巧</dc:creator>
  <cp:lastModifiedBy>曹俊迪</cp:lastModifiedBy>
  <dcterms:modified xsi:type="dcterms:W3CDTF">2023-11-30T01:56:11Z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8DD9B83713A74559948BC6F9078EBBE5</vt:lpwstr>
  </property>
</Properties>
</file>