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themeColor="text1"/>
          <w:sz w:val="44"/>
          <w:szCs w:val="40"/>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浙江瓯海铁路投资集团有限公司</w:t>
      </w:r>
      <w:r>
        <w:rPr>
          <w:rFonts w:hint="eastAsia" w:ascii="方正小标宋简体" w:hAnsi="方正小标宋简体" w:eastAsia="方正小标宋简体" w:cs="方正小标宋简体"/>
          <w:bCs/>
          <w:color w:val="000000" w:themeColor="text1"/>
          <w:sz w:val="44"/>
          <w:szCs w:val="40"/>
          <w:lang w:eastAsia="zh-CN"/>
          <w14:textFill>
            <w14:solidFill>
              <w14:schemeClr w14:val="tx1"/>
            </w14:solidFill>
          </w14:textFill>
        </w:rPr>
        <w:t>及</w:t>
      </w:r>
      <w:r>
        <w:rPr>
          <w:rFonts w:hint="eastAsia" w:ascii="方正小标宋简体" w:hAnsi="方正小标宋简体" w:eastAsia="方正小标宋简体" w:cs="方正小标宋简体"/>
          <w:bCs/>
          <w:color w:val="000000" w:themeColor="text1"/>
          <w:sz w:val="44"/>
          <w:szCs w:val="40"/>
          <w:lang w:val="en-US" w:eastAsia="zh-CN"/>
          <w14:textFill>
            <w14:solidFill>
              <w14:schemeClr w14:val="tx1"/>
            </w14:solidFill>
          </w14:textFill>
        </w:rPr>
        <w:t>下属子公司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000000" w:themeColor="text1"/>
          <w:sz w:val="44"/>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公开招聘</w:t>
      </w:r>
      <w:r>
        <w:rPr>
          <w:rFonts w:hint="eastAsia" w:ascii="方正小标宋简体" w:hAnsi="方正小标宋简体" w:eastAsia="方正小标宋简体" w:cs="方正小标宋简体"/>
          <w:bCs/>
          <w:color w:val="000000" w:themeColor="text1"/>
          <w:sz w:val="44"/>
          <w:szCs w:val="40"/>
          <w:lang w:val="en-US" w:eastAsia="zh-CN"/>
          <w14:textFill>
            <w14:solidFill>
              <w14:schemeClr w14:val="tx1"/>
            </w14:solidFill>
          </w14:textFill>
        </w:rPr>
        <w:t>工作人员部分岗位调整</w:t>
      </w:r>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计划表</w:t>
      </w:r>
    </w:p>
    <w:bookmarkEnd w:id="0"/>
    <w:tbl>
      <w:tblPr>
        <w:tblStyle w:val="4"/>
        <w:tblpPr w:leftFromText="180" w:rightFromText="180" w:vertAnchor="text" w:horzAnchor="page" w:tblpX="1326" w:tblpY="57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825"/>
        <w:gridCol w:w="738"/>
        <w:gridCol w:w="936"/>
        <w:gridCol w:w="1033"/>
        <w:gridCol w:w="1719"/>
        <w:gridCol w:w="1223"/>
        <w:gridCol w:w="871"/>
        <w:gridCol w:w="3695"/>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3" w:type="pct"/>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所属</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公司</w:t>
            </w:r>
          </w:p>
        </w:tc>
        <w:tc>
          <w:tcPr>
            <w:tcW w:w="293" w:type="pct"/>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招聘</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岗位</w:t>
            </w:r>
          </w:p>
        </w:tc>
        <w:tc>
          <w:tcPr>
            <w:tcW w:w="262" w:type="pct"/>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招聘</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人数</w:t>
            </w:r>
          </w:p>
        </w:tc>
        <w:tc>
          <w:tcPr>
            <w:tcW w:w="3335" w:type="pct"/>
            <w:gridSpan w:val="6"/>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资格条件</w:t>
            </w:r>
          </w:p>
        </w:tc>
        <w:tc>
          <w:tcPr>
            <w:tcW w:w="534" w:type="pct"/>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3" w:type="pct"/>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293" w:type="pct"/>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262" w:type="pct"/>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314" w:type="pc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年龄</w:t>
            </w:r>
          </w:p>
        </w:tc>
        <w:tc>
          <w:tcPr>
            <w:tcW w:w="366" w:type="pc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学历</w:t>
            </w:r>
          </w:p>
        </w:tc>
        <w:tc>
          <w:tcPr>
            <w:tcW w:w="608" w:type="pc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专业</w:t>
            </w:r>
          </w:p>
        </w:tc>
        <w:tc>
          <w:tcPr>
            <w:tcW w:w="433" w:type="pct"/>
            <w:vAlign w:val="center"/>
          </w:tcPr>
          <w:p>
            <w:pPr>
              <w:spacing w:line="4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户籍</w:t>
            </w:r>
          </w:p>
        </w:tc>
        <w:tc>
          <w:tcPr>
            <w:tcW w:w="309" w:type="pct"/>
            <w:vAlign w:val="center"/>
          </w:tcPr>
          <w:p>
            <w:pPr>
              <w:spacing w:line="4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性别</w:t>
            </w:r>
          </w:p>
        </w:tc>
        <w:tc>
          <w:tcPr>
            <w:tcW w:w="1302" w:type="pc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其他条件</w:t>
            </w:r>
          </w:p>
        </w:tc>
        <w:tc>
          <w:tcPr>
            <w:tcW w:w="534" w:type="pct"/>
            <w:vMerge w:val="continue"/>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7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浙江瓯海铁路投资集团有限公司下属子公司温州市瓯海高铁新城建筑工程有限公司</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机电工程</w:t>
            </w:r>
          </w:p>
        </w:tc>
        <w:tc>
          <w:tcPr>
            <w:tcW w:w="26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31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w:t>
            </w:r>
            <w:r>
              <w:rPr>
                <w:rFonts w:hint="eastAsia" w:ascii="仿宋" w:hAnsi="仿宋" w:eastAsia="仿宋" w:cs="仿宋"/>
                <w:color w:val="000000" w:themeColor="text1"/>
                <w:sz w:val="24"/>
                <w:szCs w:val="24"/>
                <w:highlight w:val="none"/>
                <w:lang w:val="en-US" w:eastAsia="zh-CN"/>
                <w14:textFill>
                  <w14:solidFill>
                    <w14:schemeClr w14:val="tx1"/>
                  </w14:solidFill>
                </w14:textFill>
              </w:rPr>
              <w:t>96</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月1日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含</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以后出生</w:t>
            </w:r>
          </w:p>
        </w:tc>
        <w:tc>
          <w:tcPr>
            <w:tcW w:w="36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全日制本科及以上</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机电工程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kern w:val="2"/>
                <w:sz w:val="21"/>
                <w:szCs w:val="24"/>
                <w:highlight w:val="none"/>
                <w:lang w:val="en-US" w:eastAsia="zh-CN" w:bidi="ar-S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相关专业</w:t>
            </w:r>
          </w:p>
        </w:tc>
        <w:tc>
          <w:tcPr>
            <w:tcW w:w="43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温州市</w:t>
            </w:r>
          </w:p>
        </w:tc>
        <w:tc>
          <w:tcPr>
            <w:tcW w:w="30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不限</w:t>
            </w:r>
          </w:p>
        </w:tc>
        <w:tc>
          <w:tcPr>
            <w:tcW w:w="130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具备</w:t>
            </w:r>
            <w:r>
              <w:rPr>
                <w:rFonts w:hint="eastAsia" w:ascii="仿宋" w:hAnsi="仿宋" w:eastAsia="仿宋" w:cs="仿宋"/>
                <w:i w:val="0"/>
                <w:iCs w:val="0"/>
                <w:color w:val="000000"/>
                <w:kern w:val="0"/>
                <w:sz w:val="24"/>
                <w:szCs w:val="24"/>
                <w:u w:val="none"/>
                <w:lang w:val="en-US" w:eastAsia="zh-CN" w:bidi="ar"/>
              </w:rPr>
              <w:t>中级工程师及以上职称，年龄可放</w:t>
            </w:r>
            <w:r>
              <w:rPr>
                <w:rFonts w:hint="eastAsia" w:ascii="仿宋" w:hAnsi="仿宋" w:eastAsia="仿宋" w:cs="仿宋"/>
                <w:color w:val="000000" w:themeColor="text1"/>
                <w:sz w:val="24"/>
                <w:szCs w:val="24"/>
                <w:highlight w:val="none"/>
                <w:lang w:eastAsia="zh-CN"/>
                <w14:textFill>
                  <w14:solidFill>
                    <w14:schemeClr w14:val="tx1"/>
                  </w14:solidFill>
                </w14:textFill>
              </w:rPr>
              <w:t>宽</w:t>
            </w:r>
            <w:r>
              <w:rPr>
                <w:rFonts w:hint="eastAsia" w:ascii="仿宋" w:hAnsi="仿宋" w:eastAsia="仿宋" w:cs="仿宋"/>
                <w:i w:val="0"/>
                <w:iCs w:val="0"/>
                <w:color w:val="000000"/>
                <w:kern w:val="0"/>
                <w:sz w:val="24"/>
                <w:szCs w:val="24"/>
                <w:u w:val="none"/>
                <w:lang w:val="en-US" w:eastAsia="zh-CN" w:bidi="ar"/>
              </w:rPr>
              <w:t>至</w:t>
            </w:r>
            <w:r>
              <w:rPr>
                <w:rFonts w:hint="eastAsia" w:ascii="仿宋" w:hAnsi="仿宋" w:eastAsia="仿宋" w:cs="仿宋"/>
                <w:color w:val="000000" w:themeColor="text1"/>
                <w:sz w:val="24"/>
                <w:szCs w:val="24"/>
                <w:highlight w:val="none"/>
                <w14:textFill>
                  <w14:solidFill>
                    <w14:schemeClr w14:val="tx1"/>
                  </w14:solidFill>
                </w14:textFill>
              </w:rPr>
              <w:t>19</w:t>
            </w:r>
            <w:r>
              <w:rPr>
                <w:rFonts w:hint="eastAsia" w:ascii="仿宋" w:hAnsi="仿宋" w:eastAsia="仿宋" w:cs="仿宋"/>
                <w:color w:val="000000" w:themeColor="text1"/>
                <w:sz w:val="24"/>
                <w:szCs w:val="24"/>
                <w:highlight w:val="none"/>
                <w:lang w:val="en-US" w:eastAsia="zh-CN"/>
                <w14:textFill>
                  <w14:solidFill>
                    <w14:schemeClr w14:val="tx1"/>
                  </w14:solidFill>
                </w14:textFill>
              </w:rPr>
              <w:t>89</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月1日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含</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以后出生</w:t>
            </w:r>
            <w:r>
              <w:rPr>
                <w:rFonts w:hint="eastAsia" w:ascii="仿宋" w:hAnsi="仿宋" w:eastAsia="仿宋" w:cs="仿宋"/>
                <w:color w:val="000000" w:themeColor="text1"/>
                <w:sz w:val="24"/>
                <w:szCs w:val="24"/>
                <w:highlight w:val="none"/>
                <w:lang w:eastAsia="zh-CN"/>
                <w14:textFill>
                  <w14:solidFill>
                    <w14:schemeClr w14:val="tx1"/>
                  </w14:solidFill>
                </w14:textFill>
              </w:rPr>
              <w:t>，学历可放宽至全日制大专及以上。</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i w:val="0"/>
                <w:iCs w:val="0"/>
                <w:color w:val="000000"/>
                <w:kern w:val="0"/>
                <w:sz w:val="24"/>
                <w:szCs w:val="24"/>
                <w:u w:val="none"/>
                <w:lang w:val="en-US" w:eastAsia="zh-CN" w:bidi="ar"/>
              </w:rPr>
            </w:pP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主要从事工程建设项目</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MWRhNGNmZGRkNGI4MzhlNmNkMWM4ODRiNDM4ZTAifQ=="/>
  </w:docVars>
  <w:rsids>
    <w:rsidRoot w:val="596D2A2F"/>
    <w:rsid w:val="01CE64B1"/>
    <w:rsid w:val="0DBA3D82"/>
    <w:rsid w:val="1C8C799E"/>
    <w:rsid w:val="228F2687"/>
    <w:rsid w:val="28AD5D5D"/>
    <w:rsid w:val="412C5E9F"/>
    <w:rsid w:val="4CB31491"/>
    <w:rsid w:val="596D2A2F"/>
    <w:rsid w:val="6F163F99"/>
    <w:rsid w:val="7B841C20"/>
    <w:rsid w:val="7E55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2024-07-17T03:08:00Z</dcterms:created>
  <dc:creator>陈贤</dc:creator>
  <cp:lastModifiedBy>陈贤</cp:lastModifiedBy>
  <dcterms:modified xsi:type="dcterms:W3CDTF">2024-07-17T03:10:39Z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12B43194CCA54016A5BB08E09F7F1547_11</vt:lpwstr>
  </property>
</Properties>
</file>